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5980" w14:textId="77777777" w:rsidR="00706616" w:rsidRDefault="00706616">
      <w:pPr>
        <w:tabs>
          <w:tab w:val="left" w:pos="5760"/>
        </w:tabs>
        <w:rPr>
          <w:i w:val="0"/>
          <w:sz w:val="20"/>
        </w:rPr>
      </w:pPr>
    </w:p>
    <w:p w14:paraId="5C0C5981" w14:textId="77777777" w:rsidR="00706616" w:rsidRDefault="00706616">
      <w:pPr>
        <w:rPr>
          <w:rFonts w:ascii="Arial" w:hAnsi="Arial" w:cs="Arial"/>
          <w:b/>
          <w:i w:val="0"/>
          <w:szCs w:val="24"/>
        </w:rPr>
      </w:pPr>
      <w:r w:rsidRPr="00130721">
        <w:rPr>
          <w:rFonts w:ascii="Arial" w:hAnsi="Arial" w:cs="Arial"/>
          <w:b/>
          <w:i w:val="0"/>
          <w:szCs w:val="24"/>
        </w:rPr>
        <w:t>Position Summary:</w:t>
      </w:r>
    </w:p>
    <w:p w14:paraId="5C0C5982" w14:textId="77777777" w:rsidR="00E966C5" w:rsidRPr="00130721" w:rsidRDefault="00E966C5">
      <w:pPr>
        <w:rPr>
          <w:rFonts w:ascii="Arial" w:hAnsi="Arial" w:cs="Arial"/>
          <w:b/>
          <w:i w:val="0"/>
          <w:szCs w:val="24"/>
        </w:rPr>
      </w:pPr>
    </w:p>
    <w:p w14:paraId="1DA8C1C5" w14:textId="77777777" w:rsidR="009161D5" w:rsidRPr="009161D5" w:rsidRDefault="009161D5" w:rsidP="009161D5">
      <w:pPr>
        <w:rPr>
          <w:rFonts w:ascii="Arial" w:hAnsi="Arial" w:cs="Arial"/>
          <w:i w:val="0"/>
          <w:szCs w:val="24"/>
        </w:rPr>
      </w:pPr>
      <w:r w:rsidRPr="009161D5">
        <w:rPr>
          <w:rFonts w:ascii="Arial" w:hAnsi="Arial" w:cs="Arial"/>
          <w:i w:val="0"/>
          <w:szCs w:val="24"/>
        </w:rPr>
        <w:t xml:space="preserve">Responsible for day-to-day supervision or oversight of the laboratory operation and personnel performing and reporting testing. Assist in a wide variety of administrative, </w:t>
      </w:r>
      <w:proofErr w:type="gramStart"/>
      <w:r w:rsidRPr="009161D5">
        <w:rPr>
          <w:rFonts w:ascii="Arial" w:hAnsi="Arial" w:cs="Arial"/>
          <w:i w:val="0"/>
          <w:szCs w:val="24"/>
        </w:rPr>
        <w:t>fiscal</w:t>
      </w:r>
      <w:proofErr w:type="gramEnd"/>
      <w:r w:rsidRPr="009161D5">
        <w:rPr>
          <w:rFonts w:ascii="Arial" w:hAnsi="Arial" w:cs="Arial"/>
          <w:i w:val="0"/>
          <w:szCs w:val="24"/>
        </w:rPr>
        <w:t xml:space="preserve"> and technical activities to ensure efficient operations of the clinical laboratory.</w:t>
      </w:r>
    </w:p>
    <w:p w14:paraId="5C0C5984" w14:textId="77777777" w:rsidR="00120DC2" w:rsidRPr="00120DC2" w:rsidRDefault="00120DC2" w:rsidP="00120DC2">
      <w:pPr>
        <w:rPr>
          <w:rFonts w:ascii="Times New Roman" w:hAnsi="Times New Roman"/>
          <w:i w:val="0"/>
          <w:szCs w:val="24"/>
        </w:rPr>
      </w:pPr>
    </w:p>
    <w:p w14:paraId="5C0C5985" w14:textId="77777777" w:rsidR="00AC469D" w:rsidRPr="00130721" w:rsidRDefault="00AC469D">
      <w:pPr>
        <w:rPr>
          <w:rFonts w:ascii="Arial" w:hAnsi="Arial" w:cs="Arial"/>
          <w:i w:val="0"/>
          <w:szCs w:val="24"/>
        </w:rPr>
      </w:pPr>
    </w:p>
    <w:p w14:paraId="5C0C5986" w14:textId="77777777" w:rsidR="00706616" w:rsidRDefault="00706616" w:rsidP="00175BB4">
      <w:pPr>
        <w:rPr>
          <w:rFonts w:ascii="Arial" w:hAnsi="Arial" w:cs="Arial"/>
          <w:b/>
          <w:i w:val="0"/>
          <w:szCs w:val="24"/>
        </w:rPr>
      </w:pPr>
      <w:r w:rsidRPr="00130721">
        <w:rPr>
          <w:rFonts w:ascii="Arial" w:hAnsi="Arial" w:cs="Arial"/>
          <w:b/>
          <w:i w:val="0"/>
          <w:szCs w:val="24"/>
        </w:rPr>
        <w:t>Position Accountabilities:</w:t>
      </w:r>
    </w:p>
    <w:p w14:paraId="038A79EC" w14:textId="77777777" w:rsidR="0070493C" w:rsidRDefault="0070493C" w:rsidP="00175BB4">
      <w:pPr>
        <w:rPr>
          <w:rFonts w:ascii="Arial" w:hAnsi="Arial" w:cs="Arial"/>
          <w:b/>
          <w:i w:val="0"/>
          <w:szCs w:val="24"/>
        </w:rPr>
      </w:pPr>
    </w:p>
    <w:p w14:paraId="2CF856C9"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Consult with the Laboratory Manager to keep them informed of activities, needs and problems.</w:t>
      </w:r>
    </w:p>
    <w:p w14:paraId="4E262480" w14:textId="77777777" w:rsidR="0070493C" w:rsidRPr="0070493C" w:rsidRDefault="0070493C" w:rsidP="0070493C">
      <w:pPr>
        <w:rPr>
          <w:rFonts w:ascii="Arial" w:hAnsi="Arial" w:cs="Arial"/>
          <w:bCs/>
          <w:i w:val="0"/>
          <w:szCs w:val="24"/>
        </w:rPr>
      </w:pPr>
    </w:p>
    <w:p w14:paraId="28532748"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 xml:space="preserve">Organize, direct, and supervise functions and activities related to the day-to-day operations of the laboratory. </w:t>
      </w:r>
    </w:p>
    <w:p w14:paraId="1916B466" w14:textId="77777777" w:rsidR="0070493C" w:rsidRPr="0070493C" w:rsidRDefault="0070493C" w:rsidP="0070493C">
      <w:pPr>
        <w:rPr>
          <w:rFonts w:ascii="Arial" w:hAnsi="Arial" w:cs="Arial"/>
          <w:bCs/>
          <w:i w:val="0"/>
          <w:szCs w:val="24"/>
        </w:rPr>
      </w:pPr>
    </w:p>
    <w:p w14:paraId="17136C39"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Assume responsibility for the proper performance of laboratory procedures and reporting of test results. Resolve technical problems in accordance with established policies and procedures</w:t>
      </w:r>
    </w:p>
    <w:p w14:paraId="5F2B7EE7" w14:textId="77777777" w:rsidR="0070493C" w:rsidRPr="0070493C" w:rsidRDefault="0070493C" w:rsidP="0070493C">
      <w:pPr>
        <w:rPr>
          <w:rFonts w:ascii="Arial" w:hAnsi="Arial" w:cs="Arial"/>
          <w:bCs/>
          <w:i w:val="0"/>
          <w:szCs w:val="24"/>
        </w:rPr>
      </w:pPr>
    </w:p>
    <w:p w14:paraId="22B0469A"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Monitor test analyses and specimen examinations to ensure that acceptable levels of analytical performance are maintained, assuring remedial actions are taken whenever test systems deviate from established performance specifications and ensuring patient test results are not reported until all corrective actions have been taken and test system is functioning properly again.</w:t>
      </w:r>
    </w:p>
    <w:p w14:paraId="5F913DE3" w14:textId="77777777" w:rsidR="0070493C" w:rsidRPr="0070493C" w:rsidRDefault="0070493C" w:rsidP="0070493C">
      <w:pPr>
        <w:rPr>
          <w:rFonts w:ascii="Arial" w:hAnsi="Arial" w:cs="Arial"/>
          <w:bCs/>
          <w:i w:val="0"/>
          <w:szCs w:val="24"/>
        </w:rPr>
      </w:pPr>
    </w:p>
    <w:p w14:paraId="6200134A"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 xml:space="preserve">Implement policies and procedures to achieve department objectives. </w:t>
      </w:r>
    </w:p>
    <w:p w14:paraId="37F0F851" w14:textId="77777777" w:rsidR="0070493C" w:rsidRPr="0070493C" w:rsidRDefault="0070493C" w:rsidP="0070493C">
      <w:pPr>
        <w:rPr>
          <w:rFonts w:ascii="Arial" w:hAnsi="Arial" w:cs="Arial"/>
          <w:bCs/>
          <w:i w:val="0"/>
          <w:szCs w:val="24"/>
        </w:rPr>
      </w:pPr>
    </w:p>
    <w:p w14:paraId="32730DA0"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 xml:space="preserve">Assist the Laboratory Manager in carrying out fiscal responsibilities: Preparation of department budgets (operating, equipment, </w:t>
      </w:r>
      <w:proofErr w:type="gramStart"/>
      <w:r w:rsidRPr="0070493C">
        <w:rPr>
          <w:rFonts w:ascii="Arial" w:hAnsi="Arial" w:cs="Arial"/>
          <w:bCs/>
        </w:rPr>
        <w:t>personnel</w:t>
      </w:r>
      <w:proofErr w:type="gramEnd"/>
      <w:r w:rsidRPr="0070493C">
        <w:rPr>
          <w:rFonts w:ascii="Arial" w:hAnsi="Arial" w:cs="Arial"/>
          <w:bCs/>
        </w:rPr>
        <w:t xml:space="preserve"> and modernization/capital expenditure). Monitor budgets to ensure department is operating within allocated funds. Coordinate ordering and receiving of supplies for the laboratories. Monitor revenue reports. Review rates and procedure codes. Performing cost analyses on equipment purchases, reagents, rental agreements, lease, purchase, etc. Monitor and justify variances in all expense categories in the laboratory. Supervise the processing, billing, and charging of laboratory tests. Supervise and ensure efficient functioning of laboratory computer system and staff.</w:t>
      </w:r>
    </w:p>
    <w:p w14:paraId="02DE7092" w14:textId="77777777" w:rsidR="0070493C" w:rsidRPr="0070493C" w:rsidRDefault="0070493C" w:rsidP="0070493C">
      <w:pPr>
        <w:rPr>
          <w:rFonts w:ascii="Arial" w:hAnsi="Arial" w:cs="Arial"/>
          <w:bCs/>
          <w:i w:val="0"/>
          <w:szCs w:val="24"/>
        </w:rPr>
      </w:pPr>
    </w:p>
    <w:p w14:paraId="2A91426B" w14:textId="77777777" w:rsidR="0070493C" w:rsidRPr="0070493C" w:rsidRDefault="0070493C" w:rsidP="0070493C">
      <w:pPr>
        <w:rPr>
          <w:rFonts w:ascii="Arial" w:hAnsi="Arial" w:cs="Arial"/>
          <w:bCs/>
          <w:i w:val="0"/>
          <w:szCs w:val="24"/>
        </w:rPr>
      </w:pPr>
    </w:p>
    <w:p w14:paraId="21ADD140" w14:textId="77777777" w:rsidR="0070493C" w:rsidRPr="0070493C" w:rsidRDefault="0070493C" w:rsidP="0070493C">
      <w:pPr>
        <w:rPr>
          <w:rFonts w:ascii="Arial" w:hAnsi="Arial" w:cs="Arial"/>
          <w:bCs/>
          <w:i w:val="0"/>
          <w:szCs w:val="24"/>
        </w:rPr>
      </w:pPr>
    </w:p>
    <w:p w14:paraId="24414E95"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lastRenderedPageBreak/>
        <w:t>Oversite of laboratory staff: Prepare schedules to ensure adequate staffing for laboratory functions. Submission of payroll for laboratory staff.  Provide counsel and recommendations to technologists regarding personnel-related problems, ensuring adherence to hospital policies. Direct and supervise laboratory staff. Provide orientation to laboratory staff. Perform annual staff competency assessments. Perform annual staff performance evaluations. Select, and recommend or initiate personnel actions such as merit increases, promotions, transfers, disciplinary action, and termination. Maintain personnel records of all laboratory personnel.</w:t>
      </w:r>
    </w:p>
    <w:p w14:paraId="787064CB" w14:textId="77777777" w:rsidR="0070493C" w:rsidRPr="0070493C" w:rsidRDefault="0070493C" w:rsidP="0070493C">
      <w:pPr>
        <w:rPr>
          <w:rFonts w:ascii="Arial" w:hAnsi="Arial" w:cs="Arial"/>
          <w:bCs/>
          <w:i w:val="0"/>
          <w:szCs w:val="24"/>
        </w:rPr>
      </w:pPr>
    </w:p>
    <w:p w14:paraId="0AD7C892"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Aid administrative and other hospital supervisory staff in problem solving. With the assistance of the Laboratory Manager, address complaints regarding laboratory functions and work with supervisory staff to resolve them. Assist in communicating the availability of new laboratory functions throughout the hospital.</w:t>
      </w:r>
    </w:p>
    <w:p w14:paraId="1336303B" w14:textId="77777777" w:rsidR="0070493C" w:rsidRPr="0070493C" w:rsidRDefault="0070493C" w:rsidP="0070493C">
      <w:pPr>
        <w:rPr>
          <w:rFonts w:ascii="Arial" w:hAnsi="Arial" w:cs="Arial"/>
          <w:bCs/>
          <w:i w:val="0"/>
          <w:szCs w:val="24"/>
        </w:rPr>
      </w:pPr>
    </w:p>
    <w:p w14:paraId="20E4FAD6"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Participate in special projects and/or assignments. Assist in short and long-range planning for the laboratory. Participate in decisions regarding new laboratory tests. Undertake special projects as assigned.</w:t>
      </w:r>
    </w:p>
    <w:p w14:paraId="0B77AE73" w14:textId="77777777" w:rsidR="0070493C" w:rsidRPr="0070493C" w:rsidRDefault="0070493C" w:rsidP="0070493C">
      <w:pPr>
        <w:rPr>
          <w:rFonts w:ascii="Arial" w:hAnsi="Arial" w:cs="Arial"/>
          <w:bCs/>
          <w:i w:val="0"/>
          <w:szCs w:val="24"/>
        </w:rPr>
      </w:pPr>
    </w:p>
    <w:p w14:paraId="096C28EE"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Maintain established hospital and department policies, procedures, objectives, quality assurance, safety, environmental and infection control. Ensure compliance with requirements of accreditation and regulatory agencies. Initiate and participate in Laboratory Quality Assurance activities. Prepare necessary reports for quality assurance and infection control and report to hospital committees as required/requested.</w:t>
      </w:r>
    </w:p>
    <w:p w14:paraId="156AD9F3" w14:textId="77777777" w:rsidR="0070493C" w:rsidRPr="0070493C" w:rsidRDefault="0070493C" w:rsidP="0070493C">
      <w:pPr>
        <w:rPr>
          <w:rFonts w:ascii="Arial" w:hAnsi="Arial" w:cs="Arial"/>
          <w:bCs/>
          <w:i w:val="0"/>
          <w:szCs w:val="24"/>
        </w:rPr>
      </w:pPr>
    </w:p>
    <w:p w14:paraId="3F380E8D"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Maintain all required records, reports, statistics, logs, files, etc.</w:t>
      </w:r>
    </w:p>
    <w:p w14:paraId="649317CE" w14:textId="77777777" w:rsidR="0070493C" w:rsidRPr="0070493C" w:rsidRDefault="0070493C" w:rsidP="0070493C">
      <w:pPr>
        <w:rPr>
          <w:rFonts w:ascii="Arial" w:hAnsi="Arial" w:cs="Arial"/>
          <w:bCs/>
          <w:i w:val="0"/>
          <w:szCs w:val="24"/>
        </w:rPr>
      </w:pPr>
    </w:p>
    <w:p w14:paraId="7A0518D7"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Assist with care and maintenance of department equipment and supplies. Effect cost control measures in utilization of department supplies, materials, and equipment.</w:t>
      </w:r>
    </w:p>
    <w:p w14:paraId="3096FC99" w14:textId="77777777" w:rsidR="0070493C" w:rsidRPr="0070493C" w:rsidRDefault="0070493C" w:rsidP="0070493C">
      <w:pPr>
        <w:rPr>
          <w:rFonts w:ascii="Arial" w:hAnsi="Arial" w:cs="Arial"/>
          <w:bCs/>
          <w:i w:val="0"/>
          <w:szCs w:val="24"/>
        </w:rPr>
      </w:pPr>
    </w:p>
    <w:p w14:paraId="2B65433D"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Attend and participate in administrative and other meetings as required. Participate on committees as required/requested.</w:t>
      </w:r>
    </w:p>
    <w:p w14:paraId="66D143D7" w14:textId="77777777" w:rsidR="0070493C" w:rsidRPr="0070493C" w:rsidRDefault="0070493C" w:rsidP="0070493C">
      <w:pPr>
        <w:rPr>
          <w:rFonts w:ascii="Arial" w:hAnsi="Arial" w:cs="Arial"/>
          <w:bCs/>
          <w:i w:val="0"/>
          <w:szCs w:val="24"/>
        </w:rPr>
      </w:pPr>
    </w:p>
    <w:p w14:paraId="0524704B"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Maintain professional growth and development through seminars, workshops, outside conferences, professional affiliations.</w:t>
      </w:r>
    </w:p>
    <w:p w14:paraId="61F490E9" w14:textId="77777777" w:rsidR="0070493C" w:rsidRPr="0070493C" w:rsidRDefault="0070493C" w:rsidP="0070493C">
      <w:pPr>
        <w:rPr>
          <w:rFonts w:ascii="Arial" w:hAnsi="Arial" w:cs="Arial"/>
          <w:bCs/>
          <w:i w:val="0"/>
          <w:szCs w:val="24"/>
        </w:rPr>
      </w:pPr>
    </w:p>
    <w:p w14:paraId="7E68262A"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Perform Medical Technology/Medical Laboratory Technician duties as defined in applicable job descriptions.</w:t>
      </w:r>
    </w:p>
    <w:p w14:paraId="7C8D0C32" w14:textId="77777777" w:rsidR="0070493C" w:rsidRPr="0070493C" w:rsidRDefault="0070493C" w:rsidP="0070493C">
      <w:pPr>
        <w:rPr>
          <w:rFonts w:ascii="Arial" w:hAnsi="Arial" w:cs="Arial"/>
          <w:bCs/>
          <w:i w:val="0"/>
          <w:szCs w:val="24"/>
        </w:rPr>
      </w:pPr>
    </w:p>
    <w:p w14:paraId="4A19CC94" w14:textId="77777777" w:rsidR="0070493C" w:rsidRPr="0070493C" w:rsidRDefault="0070493C" w:rsidP="0070493C">
      <w:pPr>
        <w:pStyle w:val="ListParagraph"/>
        <w:numPr>
          <w:ilvl w:val="0"/>
          <w:numId w:val="8"/>
        </w:numPr>
        <w:rPr>
          <w:rFonts w:ascii="Arial" w:hAnsi="Arial" w:cs="Arial"/>
          <w:bCs/>
        </w:rPr>
      </w:pPr>
      <w:r w:rsidRPr="0070493C">
        <w:rPr>
          <w:rFonts w:ascii="Arial" w:hAnsi="Arial" w:cs="Arial"/>
          <w:bCs/>
        </w:rPr>
        <w:t>Perform other duties as directed/required.</w:t>
      </w:r>
    </w:p>
    <w:p w14:paraId="7C9EDB08" w14:textId="77777777" w:rsidR="0070493C" w:rsidRDefault="0070493C" w:rsidP="00052683">
      <w:pPr>
        <w:rPr>
          <w:rFonts w:ascii="Arial" w:hAnsi="Arial" w:cs="Arial"/>
          <w:b/>
          <w:szCs w:val="24"/>
          <w:u w:val="single"/>
        </w:rPr>
      </w:pPr>
    </w:p>
    <w:p w14:paraId="5C0C59AA" w14:textId="7A752F27" w:rsidR="00D8675E" w:rsidRPr="00130721" w:rsidRDefault="00D8675E" w:rsidP="00052683">
      <w:pPr>
        <w:rPr>
          <w:rFonts w:ascii="Arial" w:hAnsi="Arial" w:cs="Arial"/>
          <w:szCs w:val="24"/>
        </w:rPr>
      </w:pPr>
      <w:r w:rsidRPr="00130721">
        <w:rPr>
          <w:rFonts w:ascii="Arial" w:hAnsi="Arial" w:cs="Arial"/>
          <w:b/>
          <w:szCs w:val="24"/>
          <w:u w:val="single"/>
        </w:rPr>
        <w:t xml:space="preserve">POSITION QUALIFICATIONS: </w:t>
      </w:r>
    </w:p>
    <w:p w14:paraId="5C0C59AB" w14:textId="77777777" w:rsidR="00D8675E" w:rsidRPr="00130721" w:rsidRDefault="00D8675E" w:rsidP="00D8675E">
      <w:pPr>
        <w:rPr>
          <w:rFonts w:ascii="Arial" w:hAnsi="Arial" w:cs="Arial"/>
          <w:i w:val="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5503"/>
      </w:tblGrid>
      <w:tr w:rsidR="00D8675E" w:rsidRPr="00130721" w14:paraId="5C0C59AF" w14:textId="77777777" w:rsidTr="005F1C9F">
        <w:tc>
          <w:tcPr>
            <w:tcW w:w="3415" w:type="dxa"/>
          </w:tcPr>
          <w:p w14:paraId="5C0C59AC" w14:textId="032546BE" w:rsidR="00D8675E" w:rsidRPr="00130721" w:rsidRDefault="00D8675E" w:rsidP="00706616">
            <w:pPr>
              <w:rPr>
                <w:rFonts w:ascii="Arial" w:hAnsi="Arial" w:cs="Arial"/>
                <w:i w:val="0"/>
                <w:szCs w:val="24"/>
              </w:rPr>
            </w:pPr>
            <w:r w:rsidRPr="00130721">
              <w:rPr>
                <w:rFonts w:ascii="Arial" w:hAnsi="Arial" w:cs="Arial"/>
                <w:i w:val="0"/>
                <w:szCs w:val="24"/>
              </w:rPr>
              <w:t>Minimum Education</w:t>
            </w:r>
            <w:r w:rsidR="005F1C9F">
              <w:rPr>
                <w:rFonts w:ascii="Arial" w:hAnsi="Arial" w:cs="Arial"/>
                <w:i w:val="0"/>
                <w:szCs w:val="24"/>
              </w:rPr>
              <w:t>:</w:t>
            </w:r>
          </w:p>
        </w:tc>
        <w:tc>
          <w:tcPr>
            <w:tcW w:w="5503" w:type="dxa"/>
          </w:tcPr>
          <w:p w14:paraId="5C0C59AD" w14:textId="77777777" w:rsidR="00120DC2" w:rsidRPr="00120DC2" w:rsidRDefault="00120DC2" w:rsidP="00120DC2">
            <w:pPr>
              <w:rPr>
                <w:rFonts w:ascii="Arial" w:hAnsi="Arial" w:cs="Arial"/>
                <w:i w:val="0"/>
                <w:szCs w:val="24"/>
              </w:rPr>
            </w:pPr>
            <w:r w:rsidRPr="00120DC2">
              <w:rPr>
                <w:rFonts w:ascii="Arial" w:hAnsi="Arial" w:cs="Arial"/>
                <w:i w:val="0"/>
                <w:szCs w:val="24"/>
              </w:rPr>
              <w:t>An Associate Degree in laboratory science or medical laboratory technology from an accredited institution.</w:t>
            </w:r>
          </w:p>
          <w:p w14:paraId="5C0C59AE" w14:textId="77777777" w:rsidR="00D8675E" w:rsidRPr="00130721" w:rsidRDefault="00120DC2" w:rsidP="00120DC2">
            <w:pPr>
              <w:rPr>
                <w:rFonts w:ascii="Arial" w:hAnsi="Arial" w:cs="Arial"/>
                <w:i w:val="0"/>
                <w:szCs w:val="24"/>
              </w:rPr>
            </w:pPr>
            <w:r w:rsidRPr="00120DC2">
              <w:rPr>
                <w:rFonts w:ascii="Arial" w:hAnsi="Arial" w:cs="Arial"/>
                <w:i w:val="0"/>
                <w:szCs w:val="24"/>
              </w:rPr>
              <w:t xml:space="preserve">PREFERRED: Doctoral, Master’s, or </w:t>
            </w:r>
            <w:proofErr w:type="gramStart"/>
            <w:r w:rsidRPr="00120DC2">
              <w:rPr>
                <w:rFonts w:ascii="Arial" w:hAnsi="Arial" w:cs="Arial"/>
                <w:i w:val="0"/>
                <w:szCs w:val="24"/>
              </w:rPr>
              <w:t>Bachelor’s</w:t>
            </w:r>
            <w:proofErr w:type="gramEnd"/>
            <w:r w:rsidRPr="00120DC2">
              <w:rPr>
                <w:rFonts w:ascii="Arial" w:hAnsi="Arial" w:cs="Arial"/>
                <w:i w:val="0"/>
                <w:szCs w:val="24"/>
              </w:rPr>
              <w:t xml:space="preserve"> degree in a chemical, physical, biological, or clinical laboratory science or medical technology from an accredited institution.</w:t>
            </w:r>
          </w:p>
        </w:tc>
      </w:tr>
      <w:tr w:rsidR="00D8675E" w:rsidRPr="00130721" w14:paraId="5C0C59B2" w14:textId="77777777" w:rsidTr="005F1C9F">
        <w:tc>
          <w:tcPr>
            <w:tcW w:w="3415" w:type="dxa"/>
          </w:tcPr>
          <w:p w14:paraId="5C0C59B0" w14:textId="77777777" w:rsidR="00D8675E" w:rsidRPr="00130721" w:rsidRDefault="00D8675E" w:rsidP="00706616">
            <w:pPr>
              <w:rPr>
                <w:rFonts w:ascii="Arial" w:hAnsi="Arial" w:cs="Arial"/>
                <w:i w:val="0"/>
                <w:szCs w:val="24"/>
              </w:rPr>
            </w:pPr>
            <w:r w:rsidRPr="00130721">
              <w:rPr>
                <w:rFonts w:ascii="Arial" w:hAnsi="Arial" w:cs="Arial"/>
                <w:i w:val="0"/>
                <w:szCs w:val="24"/>
              </w:rPr>
              <w:t>Experience:</w:t>
            </w:r>
          </w:p>
        </w:tc>
        <w:tc>
          <w:tcPr>
            <w:tcW w:w="5503" w:type="dxa"/>
          </w:tcPr>
          <w:p w14:paraId="5C0C59B1" w14:textId="77777777" w:rsidR="00D8675E" w:rsidRPr="00130721" w:rsidRDefault="00120DC2" w:rsidP="00E966C5">
            <w:pPr>
              <w:rPr>
                <w:rFonts w:ascii="Arial" w:hAnsi="Arial" w:cs="Arial"/>
                <w:i w:val="0"/>
                <w:szCs w:val="24"/>
              </w:rPr>
            </w:pPr>
            <w:r w:rsidRPr="00120DC2">
              <w:rPr>
                <w:rFonts w:ascii="Arial" w:hAnsi="Arial" w:cs="Arial"/>
                <w:i w:val="0"/>
                <w:szCs w:val="24"/>
              </w:rPr>
              <w:t>Minimum of two years of laboratory experience in the performance of High Complexity Testing.</w:t>
            </w:r>
          </w:p>
        </w:tc>
      </w:tr>
      <w:tr w:rsidR="007D6C03" w:rsidRPr="00130721" w14:paraId="5C0C59B7" w14:textId="77777777" w:rsidTr="005F1C9F">
        <w:trPr>
          <w:trHeight w:val="602"/>
        </w:trPr>
        <w:tc>
          <w:tcPr>
            <w:tcW w:w="3415" w:type="dxa"/>
          </w:tcPr>
          <w:p w14:paraId="5C0C59B3" w14:textId="4817A18B" w:rsidR="007D6C03" w:rsidRPr="00130721" w:rsidRDefault="007D6C03" w:rsidP="00474684">
            <w:pPr>
              <w:rPr>
                <w:rFonts w:ascii="Arial" w:hAnsi="Arial" w:cs="Arial"/>
                <w:bCs/>
                <w:i w:val="0"/>
                <w:szCs w:val="24"/>
              </w:rPr>
            </w:pPr>
            <w:r>
              <w:rPr>
                <w:rFonts w:ascii="Arial" w:hAnsi="Arial" w:cs="Arial"/>
                <w:bCs/>
                <w:i w:val="0"/>
                <w:szCs w:val="24"/>
              </w:rPr>
              <w:t>Certification/Registration</w:t>
            </w:r>
            <w:r w:rsidR="005F1C9F">
              <w:rPr>
                <w:rFonts w:ascii="Arial" w:hAnsi="Arial" w:cs="Arial"/>
                <w:bCs/>
                <w:i w:val="0"/>
                <w:szCs w:val="24"/>
              </w:rPr>
              <w:t>:</w:t>
            </w:r>
          </w:p>
        </w:tc>
        <w:tc>
          <w:tcPr>
            <w:tcW w:w="5503" w:type="dxa"/>
          </w:tcPr>
          <w:p w14:paraId="5C0C59B4" w14:textId="77777777" w:rsidR="00120DC2" w:rsidRPr="00120DC2" w:rsidRDefault="00120DC2" w:rsidP="00120DC2">
            <w:pPr>
              <w:rPr>
                <w:rFonts w:ascii="Arial" w:hAnsi="Arial" w:cs="Arial"/>
                <w:bCs/>
                <w:i w:val="0"/>
                <w:szCs w:val="24"/>
              </w:rPr>
            </w:pPr>
            <w:r w:rsidRPr="00120DC2">
              <w:rPr>
                <w:rFonts w:ascii="Arial" w:hAnsi="Arial" w:cs="Arial"/>
                <w:bCs/>
                <w:i w:val="0"/>
                <w:szCs w:val="24"/>
              </w:rPr>
              <w:t>Registration as a Medical Technologist, Clinical Laboratory Scientist or Medical Laboratory Technician by ASCP or equivalent.</w:t>
            </w:r>
          </w:p>
          <w:p w14:paraId="5C0C59B5" w14:textId="77777777" w:rsidR="00120DC2" w:rsidRPr="00120DC2" w:rsidRDefault="00120DC2" w:rsidP="00120DC2">
            <w:pPr>
              <w:rPr>
                <w:rFonts w:ascii="Arial" w:hAnsi="Arial" w:cs="Arial"/>
                <w:bCs/>
                <w:i w:val="0"/>
                <w:szCs w:val="24"/>
              </w:rPr>
            </w:pPr>
          </w:p>
          <w:p w14:paraId="5C0C59B6" w14:textId="77777777" w:rsidR="00492292" w:rsidRPr="00E966C5" w:rsidRDefault="00120DC2" w:rsidP="00120DC2">
            <w:pPr>
              <w:rPr>
                <w:rFonts w:ascii="Arial" w:hAnsi="Arial" w:cs="Arial"/>
                <w:bCs/>
                <w:i w:val="0"/>
                <w:szCs w:val="24"/>
              </w:rPr>
            </w:pPr>
            <w:r w:rsidRPr="00120DC2">
              <w:rPr>
                <w:rFonts w:ascii="Arial" w:hAnsi="Arial" w:cs="Arial"/>
                <w:bCs/>
                <w:i w:val="0"/>
                <w:szCs w:val="24"/>
              </w:rPr>
              <w:t>BLS (American Heart Association)</w:t>
            </w:r>
          </w:p>
        </w:tc>
      </w:tr>
      <w:tr w:rsidR="00E966C5" w:rsidRPr="00130721" w14:paraId="5C0C59BE" w14:textId="77777777" w:rsidTr="005F1C9F">
        <w:trPr>
          <w:trHeight w:val="602"/>
        </w:trPr>
        <w:tc>
          <w:tcPr>
            <w:tcW w:w="3415" w:type="dxa"/>
          </w:tcPr>
          <w:p w14:paraId="5C0C59B8" w14:textId="4D9D2604" w:rsidR="00E966C5" w:rsidRPr="00130721" w:rsidRDefault="00120DC2" w:rsidP="00474684">
            <w:pPr>
              <w:rPr>
                <w:rFonts w:ascii="Arial" w:hAnsi="Arial" w:cs="Arial"/>
                <w:bCs/>
                <w:i w:val="0"/>
                <w:szCs w:val="24"/>
              </w:rPr>
            </w:pPr>
            <w:r>
              <w:rPr>
                <w:rFonts w:ascii="Arial" w:hAnsi="Arial" w:cs="Arial"/>
                <w:bCs/>
                <w:i w:val="0"/>
                <w:szCs w:val="24"/>
              </w:rPr>
              <w:t xml:space="preserve">Preferred </w:t>
            </w:r>
            <w:r w:rsidR="00E966C5">
              <w:rPr>
                <w:rFonts w:ascii="Arial" w:hAnsi="Arial" w:cs="Arial"/>
                <w:bCs/>
                <w:i w:val="0"/>
                <w:szCs w:val="24"/>
              </w:rPr>
              <w:t>Skills</w:t>
            </w:r>
            <w:r w:rsidR="005F1C9F">
              <w:rPr>
                <w:rFonts w:ascii="Arial" w:hAnsi="Arial" w:cs="Arial"/>
                <w:bCs/>
                <w:i w:val="0"/>
                <w:szCs w:val="24"/>
              </w:rPr>
              <w:t>:</w:t>
            </w:r>
          </w:p>
        </w:tc>
        <w:tc>
          <w:tcPr>
            <w:tcW w:w="5503" w:type="dxa"/>
          </w:tcPr>
          <w:p w14:paraId="5C0C59B9" w14:textId="77777777" w:rsidR="00E966C5" w:rsidRDefault="00B85928" w:rsidP="00E966C5">
            <w:pPr>
              <w:rPr>
                <w:rFonts w:ascii="Arial" w:hAnsi="Arial" w:cs="Arial"/>
                <w:bCs/>
                <w:i w:val="0"/>
                <w:szCs w:val="24"/>
              </w:rPr>
            </w:pPr>
            <w:r>
              <w:rPr>
                <w:rFonts w:ascii="Arial" w:hAnsi="Arial" w:cs="Arial"/>
                <w:bCs/>
                <w:i w:val="0"/>
                <w:szCs w:val="24"/>
              </w:rPr>
              <w:t xml:space="preserve">Proven managerial skills, knowledge of budget preparation and monitoring, accreditation requirements. </w:t>
            </w:r>
          </w:p>
          <w:p w14:paraId="5C0C59BA" w14:textId="77777777" w:rsidR="00B85928" w:rsidRDefault="00B85928" w:rsidP="00E966C5">
            <w:pPr>
              <w:rPr>
                <w:rFonts w:ascii="Arial" w:hAnsi="Arial" w:cs="Arial"/>
                <w:bCs/>
                <w:i w:val="0"/>
                <w:szCs w:val="24"/>
              </w:rPr>
            </w:pPr>
          </w:p>
          <w:p w14:paraId="5C0C59BB" w14:textId="77777777" w:rsidR="00B85928" w:rsidRDefault="00B85928" w:rsidP="00E966C5">
            <w:pPr>
              <w:rPr>
                <w:rFonts w:ascii="Arial" w:hAnsi="Arial" w:cs="Arial"/>
                <w:bCs/>
                <w:i w:val="0"/>
                <w:szCs w:val="24"/>
              </w:rPr>
            </w:pPr>
            <w:r>
              <w:rPr>
                <w:rFonts w:ascii="Arial" w:hAnsi="Arial" w:cs="Arial"/>
                <w:bCs/>
                <w:i w:val="0"/>
                <w:szCs w:val="24"/>
              </w:rPr>
              <w:t xml:space="preserve">Ability to coordinate operations of large, technical, and office support staff. </w:t>
            </w:r>
          </w:p>
          <w:p w14:paraId="5C0C59BC" w14:textId="77777777" w:rsidR="00B85928" w:rsidRDefault="00B85928" w:rsidP="00E966C5">
            <w:pPr>
              <w:rPr>
                <w:rFonts w:ascii="Arial" w:hAnsi="Arial" w:cs="Arial"/>
                <w:bCs/>
                <w:i w:val="0"/>
                <w:szCs w:val="24"/>
              </w:rPr>
            </w:pPr>
          </w:p>
          <w:p w14:paraId="5C0C59BD" w14:textId="77777777" w:rsidR="00B85928" w:rsidRPr="00E966C5" w:rsidRDefault="00B85928" w:rsidP="00E966C5">
            <w:pPr>
              <w:rPr>
                <w:rFonts w:ascii="Arial" w:hAnsi="Arial" w:cs="Arial"/>
                <w:bCs/>
                <w:i w:val="0"/>
                <w:szCs w:val="24"/>
              </w:rPr>
            </w:pPr>
            <w:r>
              <w:rPr>
                <w:rFonts w:ascii="Arial" w:hAnsi="Arial" w:cs="Arial"/>
                <w:bCs/>
                <w:i w:val="0"/>
                <w:szCs w:val="24"/>
              </w:rPr>
              <w:t xml:space="preserve">The ability to maintain cooperative working relationships with many departments as well as the community and outside agencies. </w:t>
            </w:r>
          </w:p>
        </w:tc>
      </w:tr>
      <w:tr w:rsidR="00D8675E" w:rsidRPr="00130721" w14:paraId="5C0C59C1" w14:textId="77777777" w:rsidTr="005F1C9F">
        <w:tc>
          <w:tcPr>
            <w:tcW w:w="3415" w:type="dxa"/>
          </w:tcPr>
          <w:p w14:paraId="5C0C59BF" w14:textId="77777777" w:rsidR="00D8675E" w:rsidRPr="00130721" w:rsidRDefault="00D713DF" w:rsidP="00706616">
            <w:pPr>
              <w:rPr>
                <w:rFonts w:ascii="Arial" w:hAnsi="Arial" w:cs="Arial"/>
                <w:bCs/>
                <w:i w:val="0"/>
                <w:szCs w:val="24"/>
              </w:rPr>
            </w:pPr>
            <w:r>
              <w:rPr>
                <w:rFonts w:ascii="Arial" w:hAnsi="Arial" w:cs="Arial"/>
                <w:bCs/>
                <w:i w:val="0"/>
                <w:szCs w:val="24"/>
              </w:rPr>
              <w:t>Physical Demands</w:t>
            </w:r>
          </w:p>
        </w:tc>
        <w:tc>
          <w:tcPr>
            <w:tcW w:w="5503" w:type="dxa"/>
          </w:tcPr>
          <w:p w14:paraId="5C0C59C0" w14:textId="77777777" w:rsidR="00D8675E" w:rsidRPr="00130721" w:rsidRDefault="00120DC2" w:rsidP="00706616">
            <w:pPr>
              <w:rPr>
                <w:rFonts w:ascii="Arial" w:hAnsi="Arial" w:cs="Arial"/>
                <w:i w:val="0"/>
                <w:szCs w:val="24"/>
              </w:rPr>
            </w:pPr>
            <w:r w:rsidRPr="00120DC2">
              <w:rPr>
                <w:rFonts w:ascii="Arial" w:hAnsi="Arial" w:cs="Arial"/>
                <w:i w:val="0"/>
                <w:szCs w:val="24"/>
              </w:rPr>
              <w:t xml:space="preserve">Medical work of </w:t>
            </w:r>
            <w:proofErr w:type="gramStart"/>
            <w:r w:rsidRPr="00120DC2">
              <w:rPr>
                <w:rFonts w:ascii="Arial" w:hAnsi="Arial" w:cs="Arial"/>
                <w:i w:val="0"/>
                <w:szCs w:val="24"/>
              </w:rPr>
              <w:t>lifting up</w:t>
            </w:r>
            <w:proofErr w:type="gramEnd"/>
            <w:r w:rsidRPr="00120DC2">
              <w:rPr>
                <w:rFonts w:ascii="Arial" w:hAnsi="Arial" w:cs="Arial"/>
                <w:i w:val="0"/>
                <w:szCs w:val="24"/>
              </w:rPr>
              <w:t xml:space="preserve"> to 50 pounds and/or carrying objects weighing up to 25 pounds. Responsible for lifting, carrying, </w:t>
            </w:r>
            <w:proofErr w:type="gramStart"/>
            <w:r w:rsidRPr="00120DC2">
              <w:rPr>
                <w:rFonts w:ascii="Arial" w:hAnsi="Arial" w:cs="Arial"/>
                <w:i w:val="0"/>
                <w:szCs w:val="24"/>
              </w:rPr>
              <w:t>pushing</w:t>
            </w:r>
            <w:proofErr w:type="gramEnd"/>
            <w:r w:rsidRPr="00120DC2">
              <w:rPr>
                <w:rFonts w:ascii="Arial" w:hAnsi="Arial" w:cs="Arial"/>
                <w:i w:val="0"/>
                <w:szCs w:val="24"/>
              </w:rPr>
              <w:t xml:space="preserve"> and pulling objects. Prolonged, extensive, or considerable standing/walking.</w:t>
            </w:r>
          </w:p>
        </w:tc>
      </w:tr>
      <w:tr w:rsidR="00120DC2" w:rsidRPr="00130721" w14:paraId="5C0C59C4" w14:textId="77777777" w:rsidTr="005F1C9F">
        <w:tc>
          <w:tcPr>
            <w:tcW w:w="3415" w:type="dxa"/>
          </w:tcPr>
          <w:p w14:paraId="5C0C59C2" w14:textId="77777777" w:rsidR="00120DC2" w:rsidRPr="00130721" w:rsidRDefault="00D713DF" w:rsidP="00120DC2">
            <w:pPr>
              <w:rPr>
                <w:rFonts w:ascii="Arial" w:hAnsi="Arial" w:cs="Arial"/>
                <w:bCs/>
                <w:i w:val="0"/>
                <w:szCs w:val="24"/>
              </w:rPr>
            </w:pPr>
            <w:r w:rsidRPr="00D713DF">
              <w:rPr>
                <w:rFonts w:ascii="Arial" w:hAnsi="Arial" w:cs="Arial"/>
                <w:bCs/>
                <w:i w:val="0"/>
                <w:szCs w:val="24"/>
              </w:rPr>
              <w:t>Working Conditions</w:t>
            </w:r>
          </w:p>
        </w:tc>
        <w:tc>
          <w:tcPr>
            <w:tcW w:w="5503" w:type="dxa"/>
          </w:tcPr>
          <w:p w14:paraId="5C0C59C3" w14:textId="77777777" w:rsidR="00120DC2" w:rsidRPr="00120DC2" w:rsidRDefault="00120DC2" w:rsidP="00120DC2">
            <w:pPr>
              <w:rPr>
                <w:rFonts w:ascii="Arial" w:hAnsi="Arial" w:cs="Arial"/>
                <w:i w:val="0"/>
                <w:iCs/>
                <w:szCs w:val="24"/>
              </w:rPr>
            </w:pPr>
            <w:r w:rsidRPr="00120DC2">
              <w:rPr>
                <w:rFonts w:ascii="Arial" w:hAnsi="Arial" w:cs="Arial"/>
                <w:i w:val="0"/>
                <w:iCs/>
              </w:rPr>
              <w:t>Frequent contact with water (hand washing and cleaning), Biohazardous body fluids, and hazardous chemicals. Sufficient noise and interruptions to cause distraction and stress. Hazardous working conditions in which individual is exposed to definite risk of bodily injury through contact with moving instrumentation, chemicals, and/or body fluids, disoriented and/or combative patients. Subject to electrical hazards. OSHA Risk Factor: Category I.</w:t>
            </w:r>
          </w:p>
        </w:tc>
      </w:tr>
    </w:tbl>
    <w:p w14:paraId="5C0C59C5" w14:textId="77777777" w:rsidR="00052683" w:rsidRPr="00130721" w:rsidRDefault="00052683" w:rsidP="00D8675E">
      <w:pPr>
        <w:rPr>
          <w:rFonts w:ascii="Arial" w:hAnsi="Arial" w:cs="Arial"/>
          <w:szCs w:val="24"/>
          <w:u w:val="single"/>
        </w:rPr>
      </w:pPr>
    </w:p>
    <w:p w14:paraId="5C0C59C6" w14:textId="77777777" w:rsidR="00130721" w:rsidRPr="00130721" w:rsidRDefault="00130721" w:rsidP="00130721">
      <w:pPr>
        <w:autoSpaceDE w:val="0"/>
        <w:autoSpaceDN w:val="0"/>
        <w:rPr>
          <w:rFonts w:ascii="Arial" w:hAnsi="Arial" w:cs="Arial"/>
          <w:i w:val="0"/>
          <w:color w:val="000000"/>
          <w:szCs w:val="24"/>
        </w:rPr>
      </w:pPr>
    </w:p>
    <w:p w14:paraId="5C0C59C7" w14:textId="77777777" w:rsidR="00130721" w:rsidRDefault="00130721" w:rsidP="00130721">
      <w:pPr>
        <w:autoSpaceDE w:val="0"/>
        <w:autoSpaceDN w:val="0"/>
        <w:rPr>
          <w:rFonts w:ascii="Arial" w:hAnsi="Arial" w:cs="Arial"/>
          <w:b/>
          <w:bCs/>
          <w:i w:val="0"/>
          <w:szCs w:val="24"/>
        </w:rPr>
      </w:pPr>
      <w:r w:rsidRPr="00130721">
        <w:rPr>
          <w:rFonts w:ascii="Arial" w:hAnsi="Arial" w:cs="Arial"/>
          <w:b/>
          <w:bCs/>
          <w:i w:val="0"/>
          <w:szCs w:val="24"/>
        </w:rPr>
        <w:t>Health Care Professional Acknowledgement:</w:t>
      </w:r>
    </w:p>
    <w:p w14:paraId="5C0C59C8" w14:textId="77777777" w:rsidR="002A58F0" w:rsidRPr="00130721" w:rsidRDefault="002A58F0" w:rsidP="00130721">
      <w:pPr>
        <w:autoSpaceDE w:val="0"/>
        <w:autoSpaceDN w:val="0"/>
        <w:rPr>
          <w:rFonts w:ascii="Arial" w:hAnsi="Arial" w:cs="Arial"/>
          <w:b/>
          <w:bCs/>
          <w:i w:val="0"/>
          <w:szCs w:val="24"/>
        </w:rPr>
      </w:pPr>
    </w:p>
    <w:p w14:paraId="5C0C59C9" w14:textId="77777777" w:rsidR="00130721" w:rsidRDefault="00130721" w:rsidP="00130721">
      <w:pPr>
        <w:autoSpaceDE w:val="0"/>
        <w:autoSpaceDN w:val="0"/>
        <w:rPr>
          <w:rFonts w:ascii="Arial" w:hAnsi="Arial" w:cs="Arial"/>
          <w:i w:val="0"/>
          <w:szCs w:val="24"/>
        </w:rPr>
      </w:pPr>
      <w:r w:rsidRPr="00130721">
        <w:rPr>
          <w:rFonts w:ascii="Arial" w:hAnsi="Arial" w:cs="Arial"/>
          <w:i w:val="0"/>
          <w:szCs w:val="24"/>
        </w:rPr>
        <w:t>I have reviewed my job description and agree to perform all duties mentioned to the best of my ability. I understand my job duties may change as the needs of the department change. I further agree to notify my immediate supervisor, if I am unable to complete any of my job duties in a timely manner.</w:t>
      </w:r>
    </w:p>
    <w:p w14:paraId="5C0C59CA" w14:textId="77777777" w:rsidR="002A58F0" w:rsidRDefault="002A58F0" w:rsidP="00130721">
      <w:pPr>
        <w:autoSpaceDE w:val="0"/>
        <w:autoSpaceDN w:val="0"/>
        <w:rPr>
          <w:rFonts w:ascii="Arial" w:hAnsi="Arial" w:cs="Arial"/>
          <w:i w:val="0"/>
          <w:szCs w:val="24"/>
        </w:rPr>
      </w:pPr>
    </w:p>
    <w:p w14:paraId="5C0C59CB" w14:textId="77777777" w:rsidR="002A58F0" w:rsidRPr="002A58F0" w:rsidRDefault="002A58F0" w:rsidP="002A58F0">
      <w:pPr>
        <w:autoSpaceDE w:val="0"/>
        <w:autoSpaceDN w:val="0"/>
        <w:rPr>
          <w:rFonts w:ascii="Arial" w:hAnsi="Arial" w:cs="Arial"/>
          <w:i w:val="0"/>
        </w:rPr>
      </w:pPr>
      <w:r w:rsidRPr="002A58F0">
        <w:rPr>
          <w:rFonts w:ascii="Arial" w:hAnsi="Arial" w:cs="Arial"/>
          <w:i w:val="0"/>
        </w:rPr>
        <w:t>The employee is expected to adhere to all agency policies and to act as a role model in adherence to agency policies.</w:t>
      </w:r>
    </w:p>
    <w:p w14:paraId="5C0C59CC" w14:textId="77777777" w:rsidR="002A58F0" w:rsidRPr="002A58F0" w:rsidRDefault="002A58F0" w:rsidP="002A58F0">
      <w:pPr>
        <w:autoSpaceDE w:val="0"/>
        <w:autoSpaceDN w:val="0"/>
        <w:rPr>
          <w:rFonts w:ascii="Arial" w:hAnsi="Arial" w:cs="Arial"/>
          <w:i w:val="0"/>
        </w:rPr>
      </w:pPr>
    </w:p>
    <w:p w14:paraId="5C0C59CD" w14:textId="77777777" w:rsidR="002A58F0" w:rsidRPr="002A58F0" w:rsidRDefault="002A58F0" w:rsidP="002A58F0">
      <w:pPr>
        <w:autoSpaceDE w:val="0"/>
        <w:autoSpaceDN w:val="0"/>
        <w:rPr>
          <w:rFonts w:ascii="Arial" w:hAnsi="Arial" w:cs="Arial"/>
          <w:i w:val="0"/>
        </w:rPr>
      </w:pPr>
      <w:r w:rsidRPr="002A58F0">
        <w:rPr>
          <w:rFonts w:ascii="Arial" w:hAnsi="Arial" w:cs="Arial"/>
          <w:i w:val="0"/>
        </w:rPr>
        <w:t>The above statement</w:t>
      </w:r>
      <w:r w:rsidR="00EC1F7C">
        <w:rPr>
          <w:rFonts w:ascii="Arial" w:hAnsi="Arial" w:cs="Arial"/>
          <w:i w:val="0"/>
        </w:rPr>
        <w:t>s</w:t>
      </w:r>
      <w:r w:rsidRPr="002A58F0">
        <w:rPr>
          <w:rFonts w:ascii="Arial" w:hAnsi="Arial" w:cs="Arial"/>
          <w:i w:val="0"/>
        </w:rPr>
        <w:t xml:space="preserve"> are intended to describe the general nature and level of work being performed.  They are not intended to be construed as an exhaustive list of all responsibilities.</w:t>
      </w:r>
    </w:p>
    <w:p w14:paraId="5C0C59CE" w14:textId="77777777" w:rsidR="002A58F0" w:rsidRPr="002A58F0" w:rsidRDefault="002A58F0" w:rsidP="002A58F0">
      <w:pPr>
        <w:autoSpaceDE w:val="0"/>
        <w:autoSpaceDN w:val="0"/>
        <w:rPr>
          <w:rFonts w:ascii="Arial" w:hAnsi="Arial" w:cs="Arial"/>
          <w:i w:val="0"/>
        </w:rPr>
      </w:pPr>
    </w:p>
    <w:p w14:paraId="5C0C59CF" w14:textId="77777777" w:rsidR="002A58F0" w:rsidRPr="002A58F0" w:rsidRDefault="002A58F0" w:rsidP="002A58F0">
      <w:pPr>
        <w:autoSpaceDE w:val="0"/>
        <w:autoSpaceDN w:val="0"/>
        <w:rPr>
          <w:rFonts w:ascii="Arial" w:hAnsi="Arial" w:cs="Arial"/>
          <w:i w:val="0"/>
        </w:rPr>
      </w:pPr>
      <w:r w:rsidRPr="002A58F0">
        <w:rPr>
          <w:rFonts w:ascii="Arial" w:hAnsi="Arial" w:cs="Arial"/>
          <w:i w:val="0"/>
        </w:rPr>
        <w:t xml:space="preserve">I have read, </w:t>
      </w:r>
      <w:proofErr w:type="gramStart"/>
      <w:r w:rsidRPr="002A58F0">
        <w:rPr>
          <w:rFonts w:ascii="Arial" w:hAnsi="Arial" w:cs="Arial"/>
          <w:i w:val="0"/>
        </w:rPr>
        <w:t>understood</w:t>
      </w:r>
      <w:proofErr w:type="gramEnd"/>
      <w:r w:rsidRPr="002A58F0">
        <w:rPr>
          <w:rFonts w:ascii="Arial" w:hAnsi="Arial" w:cs="Arial"/>
          <w:i w:val="0"/>
        </w:rPr>
        <w:t xml:space="preserve"> and had the opportunity to ask questions regarding this position description.</w:t>
      </w:r>
    </w:p>
    <w:p w14:paraId="5C0C59D0" w14:textId="77777777" w:rsidR="002A58F0" w:rsidRPr="00130721" w:rsidRDefault="002A58F0" w:rsidP="00130721">
      <w:pPr>
        <w:autoSpaceDE w:val="0"/>
        <w:autoSpaceDN w:val="0"/>
        <w:rPr>
          <w:rFonts w:ascii="Arial" w:hAnsi="Arial" w:cs="Arial"/>
          <w:i w:val="0"/>
          <w:szCs w:val="24"/>
        </w:rPr>
      </w:pPr>
    </w:p>
    <w:p w14:paraId="5C0C59D1" w14:textId="77777777" w:rsidR="00130721" w:rsidRPr="00130721" w:rsidRDefault="00130721" w:rsidP="00130721">
      <w:pPr>
        <w:autoSpaceDE w:val="0"/>
        <w:autoSpaceDN w:val="0"/>
        <w:rPr>
          <w:rFonts w:ascii="Arial" w:hAnsi="Arial" w:cs="Arial"/>
          <w:i w:val="0"/>
          <w:szCs w:val="24"/>
        </w:rPr>
      </w:pPr>
    </w:p>
    <w:p w14:paraId="5C0C59D2" w14:textId="77777777" w:rsidR="00130721" w:rsidRPr="00130721" w:rsidRDefault="00130721" w:rsidP="00130721">
      <w:pPr>
        <w:autoSpaceDE w:val="0"/>
        <w:autoSpaceDN w:val="0"/>
        <w:rPr>
          <w:rFonts w:ascii="Arial" w:hAnsi="Arial" w:cs="Arial"/>
          <w:i w:val="0"/>
          <w:szCs w:val="24"/>
        </w:rPr>
      </w:pPr>
    </w:p>
    <w:p w14:paraId="5C0C59D3" w14:textId="77777777" w:rsidR="00130721" w:rsidRPr="00130721" w:rsidRDefault="00130721" w:rsidP="00130721">
      <w:pPr>
        <w:autoSpaceDE w:val="0"/>
        <w:autoSpaceDN w:val="0"/>
        <w:rPr>
          <w:rFonts w:ascii="Arial" w:hAnsi="Arial" w:cs="Arial"/>
          <w:b/>
          <w:i w:val="0"/>
          <w:szCs w:val="24"/>
        </w:rPr>
      </w:pPr>
      <w:r w:rsidRPr="00130721">
        <w:rPr>
          <w:rFonts w:ascii="Arial" w:hAnsi="Arial" w:cs="Arial"/>
          <w:b/>
          <w:i w:val="0"/>
          <w:szCs w:val="24"/>
        </w:rPr>
        <w:t>___________       ______________________                ______________________</w:t>
      </w:r>
    </w:p>
    <w:p w14:paraId="5C0C59D4" w14:textId="77777777" w:rsidR="00130721" w:rsidRPr="00130721" w:rsidRDefault="00130721" w:rsidP="00130721">
      <w:pPr>
        <w:autoSpaceDE w:val="0"/>
        <w:autoSpaceDN w:val="0"/>
        <w:rPr>
          <w:rFonts w:ascii="Arial" w:hAnsi="Arial" w:cs="Arial"/>
          <w:b/>
          <w:i w:val="0"/>
          <w:szCs w:val="24"/>
        </w:rPr>
      </w:pPr>
      <w:r w:rsidRPr="00130721">
        <w:rPr>
          <w:rFonts w:ascii="Arial" w:hAnsi="Arial" w:cs="Arial"/>
          <w:b/>
          <w:i w:val="0"/>
          <w:szCs w:val="24"/>
        </w:rPr>
        <w:t>Date                     Employee Signature                          Employee Printed Name</w:t>
      </w:r>
    </w:p>
    <w:p w14:paraId="5C0C59D5" w14:textId="77777777" w:rsidR="00130721" w:rsidRPr="00130721" w:rsidRDefault="00130721" w:rsidP="00130721">
      <w:pPr>
        <w:rPr>
          <w:rFonts w:ascii="Arial" w:hAnsi="Arial" w:cs="Arial"/>
          <w:b/>
          <w:i w:val="0"/>
          <w:szCs w:val="24"/>
        </w:rPr>
      </w:pPr>
    </w:p>
    <w:p w14:paraId="5C0C59D6" w14:textId="77777777" w:rsidR="00D478E6" w:rsidRPr="00130721" w:rsidRDefault="00D478E6" w:rsidP="00D478E6">
      <w:pPr>
        <w:rPr>
          <w:rFonts w:ascii="Arial" w:hAnsi="Arial" w:cs="Arial"/>
          <w:szCs w:val="24"/>
        </w:rPr>
      </w:pPr>
    </w:p>
    <w:p w14:paraId="5C0C59D7" w14:textId="77777777" w:rsidR="00C25B1C" w:rsidRPr="00130721" w:rsidRDefault="00D478E6" w:rsidP="00D478E6">
      <w:pPr>
        <w:tabs>
          <w:tab w:val="left" w:pos="6315"/>
        </w:tabs>
        <w:rPr>
          <w:rFonts w:ascii="Arial" w:hAnsi="Arial" w:cs="Arial"/>
          <w:szCs w:val="24"/>
        </w:rPr>
      </w:pPr>
      <w:r w:rsidRPr="00130721">
        <w:rPr>
          <w:rFonts w:ascii="Arial" w:hAnsi="Arial" w:cs="Arial"/>
          <w:szCs w:val="24"/>
        </w:rPr>
        <w:tab/>
      </w:r>
    </w:p>
    <w:sectPr w:rsidR="00C25B1C" w:rsidRPr="00130721" w:rsidSect="00130721">
      <w:headerReference w:type="default" r:id="rId8"/>
      <w:footerReference w:type="default" r:id="rId9"/>
      <w:pgSz w:w="12240" w:h="15840"/>
      <w:pgMar w:top="1440" w:right="1584" w:bottom="1440" w:left="1728"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2723" w14:textId="77777777" w:rsidR="00334F4D" w:rsidRDefault="00334F4D">
      <w:r>
        <w:separator/>
      </w:r>
    </w:p>
  </w:endnote>
  <w:endnote w:type="continuationSeparator" w:id="0">
    <w:p w14:paraId="59C73550" w14:textId="77777777" w:rsidR="00334F4D" w:rsidRDefault="0033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59E4" w14:textId="77777777" w:rsidR="00C25B1C" w:rsidRPr="008562FF" w:rsidRDefault="00C25B1C" w:rsidP="00C25B1C">
    <w:pPr>
      <w:pStyle w:val="Footer"/>
      <w:jc w:val="center"/>
      <w:rPr>
        <w:rFonts w:ascii="Arial" w:hAnsi="Arial" w:cs="Arial"/>
        <w:i w:val="0"/>
      </w:rPr>
    </w:pPr>
    <w:r w:rsidRPr="008562FF">
      <w:rPr>
        <w:rFonts w:ascii="Arial" w:hAnsi="Arial" w:cs="Arial"/>
        <w:i w:val="0"/>
      </w:rPr>
      <w:t xml:space="preserve">Page </w:t>
    </w:r>
    <w:r w:rsidRPr="008562FF">
      <w:rPr>
        <w:rFonts w:ascii="Arial" w:hAnsi="Arial" w:cs="Arial"/>
        <w:i w:val="0"/>
        <w:szCs w:val="24"/>
      </w:rPr>
      <w:fldChar w:fldCharType="begin"/>
    </w:r>
    <w:r w:rsidRPr="008562FF">
      <w:rPr>
        <w:rFonts w:ascii="Arial" w:hAnsi="Arial" w:cs="Arial"/>
        <w:i w:val="0"/>
      </w:rPr>
      <w:instrText xml:space="preserve"> PAGE </w:instrText>
    </w:r>
    <w:r w:rsidRPr="008562FF">
      <w:rPr>
        <w:rFonts w:ascii="Arial" w:hAnsi="Arial" w:cs="Arial"/>
        <w:i w:val="0"/>
        <w:szCs w:val="24"/>
      </w:rPr>
      <w:fldChar w:fldCharType="separate"/>
    </w:r>
    <w:r w:rsidR="00DD1647">
      <w:rPr>
        <w:rFonts w:ascii="Arial" w:hAnsi="Arial" w:cs="Arial"/>
        <w:i w:val="0"/>
        <w:noProof/>
      </w:rPr>
      <w:t>2</w:t>
    </w:r>
    <w:r w:rsidRPr="008562FF">
      <w:rPr>
        <w:rFonts w:ascii="Arial" w:hAnsi="Arial" w:cs="Arial"/>
        <w:i w:val="0"/>
        <w:szCs w:val="24"/>
      </w:rPr>
      <w:fldChar w:fldCharType="end"/>
    </w:r>
    <w:r w:rsidRPr="008562FF">
      <w:rPr>
        <w:rFonts w:ascii="Arial" w:hAnsi="Arial" w:cs="Arial"/>
        <w:i w:val="0"/>
      </w:rPr>
      <w:t xml:space="preserve"> of </w:t>
    </w:r>
    <w:r w:rsidRPr="008562FF">
      <w:rPr>
        <w:rFonts w:ascii="Arial" w:hAnsi="Arial" w:cs="Arial"/>
        <w:i w:val="0"/>
        <w:szCs w:val="24"/>
      </w:rPr>
      <w:fldChar w:fldCharType="begin"/>
    </w:r>
    <w:r w:rsidRPr="008562FF">
      <w:rPr>
        <w:rFonts w:ascii="Arial" w:hAnsi="Arial" w:cs="Arial"/>
        <w:i w:val="0"/>
      </w:rPr>
      <w:instrText xml:space="preserve"> NUMPAGES  </w:instrText>
    </w:r>
    <w:r w:rsidRPr="008562FF">
      <w:rPr>
        <w:rFonts w:ascii="Arial" w:hAnsi="Arial" w:cs="Arial"/>
        <w:i w:val="0"/>
        <w:szCs w:val="24"/>
      </w:rPr>
      <w:fldChar w:fldCharType="separate"/>
    </w:r>
    <w:r w:rsidR="00DD1647">
      <w:rPr>
        <w:rFonts w:ascii="Arial" w:hAnsi="Arial" w:cs="Arial"/>
        <w:i w:val="0"/>
        <w:noProof/>
      </w:rPr>
      <w:t>4</w:t>
    </w:r>
    <w:r w:rsidRPr="008562FF">
      <w:rPr>
        <w:rFonts w:ascii="Arial" w:hAnsi="Arial" w:cs="Arial"/>
        <w:i w:val="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0BEF" w14:textId="77777777" w:rsidR="00334F4D" w:rsidRDefault="00334F4D">
      <w:r>
        <w:separator/>
      </w:r>
    </w:p>
  </w:footnote>
  <w:footnote w:type="continuationSeparator" w:id="0">
    <w:p w14:paraId="3038726E" w14:textId="77777777" w:rsidR="00334F4D" w:rsidRDefault="0033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59DC" w14:textId="77777777" w:rsidR="00130721" w:rsidRPr="00130721" w:rsidRDefault="00130721" w:rsidP="00130721">
    <w:pPr>
      <w:jc w:val="center"/>
      <w:rPr>
        <w:rFonts w:ascii="Arial" w:hAnsi="Arial" w:cs="Arial"/>
        <w:b/>
        <w:bCs/>
        <w:i w:val="0"/>
        <w:sz w:val="20"/>
      </w:rPr>
    </w:pPr>
  </w:p>
  <w:p w14:paraId="5C0C59DD" w14:textId="77777777" w:rsidR="00130721" w:rsidRPr="00130721" w:rsidRDefault="00130721" w:rsidP="00130721">
    <w:pPr>
      <w:jc w:val="center"/>
      <w:rPr>
        <w:rFonts w:ascii="Arial" w:hAnsi="Arial" w:cs="Arial"/>
        <w:b/>
        <w:bCs/>
        <w:i w:val="0"/>
        <w:sz w:val="20"/>
      </w:rPr>
    </w:pPr>
    <w:r w:rsidRPr="00130721">
      <w:rPr>
        <w:rFonts w:ascii="Arial" w:hAnsi="Arial" w:cs="Arial"/>
        <w:b/>
        <w:bCs/>
        <w:i w:val="0"/>
        <w:sz w:val="20"/>
      </w:rPr>
      <w:t xml:space="preserve">EASTERN OKLAHOMA MEDICAL CENTER </w:t>
    </w:r>
  </w:p>
  <w:p w14:paraId="5C0C59DE" w14:textId="77777777" w:rsidR="00130721" w:rsidRPr="00130721" w:rsidRDefault="00130721" w:rsidP="00130721">
    <w:pPr>
      <w:pBdr>
        <w:bottom w:val="single" w:sz="12" w:space="1" w:color="auto"/>
      </w:pBdr>
      <w:jc w:val="center"/>
      <w:rPr>
        <w:rFonts w:ascii="Arial" w:hAnsi="Arial" w:cs="Arial"/>
        <w:b/>
        <w:bCs/>
        <w:i w:val="0"/>
        <w:sz w:val="20"/>
      </w:rPr>
    </w:pPr>
    <w:r w:rsidRPr="00130721">
      <w:rPr>
        <w:rFonts w:ascii="Arial" w:hAnsi="Arial" w:cs="Arial"/>
        <w:b/>
        <w:bCs/>
        <w:i w:val="0"/>
        <w:sz w:val="20"/>
      </w:rPr>
      <w:t>Position Description</w:t>
    </w:r>
  </w:p>
  <w:p w14:paraId="5C0C59DF" w14:textId="77777777" w:rsidR="00130721" w:rsidRPr="00130721" w:rsidRDefault="00130721" w:rsidP="00130721">
    <w:pPr>
      <w:jc w:val="center"/>
      <w:rPr>
        <w:rFonts w:ascii="Arial" w:hAnsi="Arial" w:cs="Arial"/>
        <w:b/>
        <w:bCs/>
        <w:i w:val="0"/>
        <w:sz w:val="20"/>
      </w:rPr>
    </w:pPr>
  </w:p>
  <w:p w14:paraId="5C0C59E0" w14:textId="77777777" w:rsidR="00130721" w:rsidRPr="00130721" w:rsidRDefault="00130721" w:rsidP="00130721">
    <w:pPr>
      <w:keepNext/>
      <w:outlineLvl w:val="0"/>
      <w:rPr>
        <w:rFonts w:ascii="Arial" w:hAnsi="Arial" w:cs="Arial"/>
        <w:b/>
        <w:bCs/>
        <w:i w:val="0"/>
        <w:sz w:val="20"/>
      </w:rPr>
    </w:pPr>
    <w:r w:rsidRPr="00130721">
      <w:rPr>
        <w:rFonts w:ascii="Arial" w:hAnsi="Arial" w:cs="Arial"/>
        <w:b/>
        <w:bCs/>
        <w:i w:val="0"/>
        <w:szCs w:val="24"/>
      </w:rPr>
      <w:t xml:space="preserve">POSITION:  </w:t>
    </w:r>
    <w:r w:rsidR="005E50E7">
      <w:rPr>
        <w:rFonts w:ascii="Arial" w:hAnsi="Arial" w:cs="Arial"/>
        <w:b/>
        <w:bCs/>
        <w:i w:val="0"/>
        <w:szCs w:val="24"/>
      </w:rPr>
      <w:t xml:space="preserve">Laboratory </w:t>
    </w:r>
    <w:r w:rsidR="00120DC2">
      <w:rPr>
        <w:rFonts w:ascii="Arial" w:hAnsi="Arial" w:cs="Arial"/>
        <w:b/>
        <w:bCs/>
        <w:i w:val="0"/>
        <w:szCs w:val="24"/>
      </w:rPr>
      <w:t>General Supervisor</w:t>
    </w:r>
    <w:r w:rsidR="007067A6">
      <w:rPr>
        <w:rFonts w:ascii="Arial" w:hAnsi="Arial" w:cs="Arial"/>
        <w:b/>
        <w:bCs/>
        <w:i w:val="0"/>
        <w:szCs w:val="24"/>
      </w:rPr>
      <w:tab/>
    </w:r>
    <w:r w:rsidRPr="00130721">
      <w:rPr>
        <w:rFonts w:ascii="Arial" w:hAnsi="Arial" w:cs="Arial"/>
        <w:b/>
        <w:bCs/>
        <w:i w:val="0"/>
        <w:szCs w:val="24"/>
      </w:rPr>
      <w:tab/>
    </w:r>
    <w:r w:rsidRPr="00130721">
      <w:rPr>
        <w:rFonts w:ascii="Arial" w:hAnsi="Arial" w:cs="Arial"/>
        <w:b/>
        <w:bCs/>
        <w:i w:val="0"/>
        <w:szCs w:val="24"/>
      </w:rPr>
      <w:tab/>
    </w:r>
    <w:r w:rsidR="00615A1A">
      <w:rPr>
        <w:rFonts w:ascii="Arial" w:hAnsi="Arial" w:cs="Arial"/>
        <w:b/>
        <w:bCs/>
        <w:i w:val="0"/>
        <w:szCs w:val="24"/>
      </w:rPr>
      <w:tab/>
    </w:r>
    <w:r w:rsidRPr="00130721">
      <w:rPr>
        <w:rFonts w:ascii="Arial" w:hAnsi="Arial" w:cs="Arial"/>
        <w:b/>
        <w:bCs/>
        <w:i w:val="0"/>
        <w:szCs w:val="24"/>
      </w:rPr>
      <w:t>DATE</w:t>
    </w:r>
    <w:r w:rsidRPr="00492292">
      <w:rPr>
        <w:rFonts w:ascii="Arial" w:hAnsi="Arial" w:cs="Arial"/>
        <w:b/>
        <w:bCs/>
        <w:i w:val="0"/>
        <w:szCs w:val="24"/>
      </w:rPr>
      <w:t xml:space="preserve">: </w:t>
    </w:r>
    <w:r w:rsidR="00120DC2">
      <w:rPr>
        <w:rFonts w:ascii="Arial" w:hAnsi="Arial" w:cs="Arial"/>
        <w:b/>
        <w:bCs/>
        <w:i w:val="0"/>
        <w:szCs w:val="24"/>
      </w:rPr>
      <w:t>01/2023</w:t>
    </w:r>
  </w:p>
  <w:p w14:paraId="5C0C59E1" w14:textId="77777777" w:rsidR="00130721" w:rsidRPr="00130721" w:rsidRDefault="00130721" w:rsidP="00130721">
    <w:pPr>
      <w:rPr>
        <w:rFonts w:ascii="Arial" w:hAnsi="Arial" w:cs="Arial"/>
        <w:b/>
        <w:bCs/>
        <w:i w:val="0"/>
        <w:sz w:val="20"/>
      </w:rPr>
    </w:pPr>
  </w:p>
  <w:p w14:paraId="5C0C59E2" w14:textId="77777777" w:rsidR="00130721" w:rsidRPr="00130721" w:rsidRDefault="00130721" w:rsidP="00130721">
    <w:pPr>
      <w:rPr>
        <w:rFonts w:ascii="Arial" w:hAnsi="Arial" w:cs="Arial"/>
        <w:b/>
        <w:bCs/>
        <w:i w:val="0"/>
        <w:sz w:val="20"/>
      </w:rPr>
    </w:pPr>
    <w:r w:rsidRPr="00130721">
      <w:rPr>
        <w:rFonts w:ascii="Arial" w:hAnsi="Arial" w:cs="Arial"/>
        <w:b/>
        <w:bCs/>
        <w:i w:val="0"/>
        <w:szCs w:val="24"/>
      </w:rPr>
      <w:t xml:space="preserve">DEPARTMENT:  </w:t>
    </w:r>
    <w:r w:rsidR="005E50E7">
      <w:rPr>
        <w:rFonts w:ascii="Arial" w:hAnsi="Arial" w:cs="Arial"/>
        <w:b/>
        <w:bCs/>
        <w:i w:val="0"/>
        <w:szCs w:val="24"/>
      </w:rPr>
      <w:t xml:space="preserve">Laboratory </w:t>
    </w:r>
    <w:r w:rsidRPr="00130721">
      <w:rPr>
        <w:rFonts w:ascii="Arial" w:hAnsi="Arial" w:cs="Arial"/>
        <w:b/>
        <w:bCs/>
        <w:i w:val="0"/>
        <w:sz w:val="20"/>
      </w:rPr>
      <w:tab/>
    </w:r>
    <w:r w:rsidRPr="00130721">
      <w:rPr>
        <w:rFonts w:ascii="Arial" w:hAnsi="Arial" w:cs="Arial"/>
        <w:b/>
        <w:bCs/>
        <w:i w:val="0"/>
        <w:sz w:val="20"/>
      </w:rPr>
      <w:tab/>
    </w:r>
  </w:p>
  <w:p w14:paraId="5C0C59E3" w14:textId="77777777" w:rsidR="00DA0FA5" w:rsidRPr="00130721" w:rsidRDefault="00130721" w:rsidP="00130721">
    <w:pPr>
      <w:rPr>
        <w:rFonts w:ascii="Arial" w:hAnsi="Arial" w:cs="Arial"/>
        <w:b/>
        <w:bCs/>
        <w:i w:val="0"/>
        <w:sz w:val="20"/>
        <w:u w:val="single"/>
      </w:rPr>
    </w:pPr>
    <w:r w:rsidRPr="00130721">
      <w:rPr>
        <w:rFonts w:ascii="Arial" w:hAnsi="Arial" w:cs="Arial"/>
        <w:b/>
        <w:bCs/>
        <w:i w:val="0"/>
        <w:sz w:val="20"/>
        <w:u w:val="single"/>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E33"/>
    <w:multiLevelType w:val="hybridMultilevel"/>
    <w:tmpl w:val="F3D8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0F3"/>
    <w:multiLevelType w:val="singleLevel"/>
    <w:tmpl w:val="B4A6CB08"/>
    <w:lvl w:ilvl="0">
      <w:start w:val="1"/>
      <w:numFmt w:val="lowerLetter"/>
      <w:lvlText w:val="%1."/>
      <w:lvlJc w:val="left"/>
      <w:pPr>
        <w:tabs>
          <w:tab w:val="num" w:pos="720"/>
        </w:tabs>
        <w:ind w:left="720" w:hanging="360"/>
      </w:pPr>
      <w:rPr>
        <w:rFonts w:hint="default"/>
      </w:rPr>
    </w:lvl>
  </w:abstractNum>
  <w:abstractNum w:abstractNumId="2" w15:restartNumberingAfterBreak="0">
    <w:nsid w:val="3F1D77BB"/>
    <w:multiLevelType w:val="hybridMultilevel"/>
    <w:tmpl w:val="314A6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11DF0"/>
    <w:multiLevelType w:val="hybridMultilevel"/>
    <w:tmpl w:val="79D0A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2E20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9752048"/>
    <w:multiLevelType w:val="hybridMultilevel"/>
    <w:tmpl w:val="D54C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200B5"/>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7C947F0B"/>
    <w:multiLevelType w:val="singleLevel"/>
    <w:tmpl w:val="0409000F"/>
    <w:lvl w:ilvl="0">
      <w:start w:val="1"/>
      <w:numFmt w:val="decimal"/>
      <w:lvlText w:val="%1."/>
      <w:lvlJc w:val="left"/>
      <w:pPr>
        <w:tabs>
          <w:tab w:val="num" w:pos="360"/>
        </w:tabs>
        <w:ind w:left="360" w:hanging="360"/>
      </w:pPr>
      <w:rPr>
        <w:rFonts w:hint="default"/>
      </w:rPr>
    </w:lvl>
  </w:abstractNum>
  <w:num w:numId="1" w16cid:durableId="932084486">
    <w:abstractNumId w:val="6"/>
  </w:num>
  <w:num w:numId="2" w16cid:durableId="1679849633">
    <w:abstractNumId w:val="7"/>
  </w:num>
  <w:num w:numId="3" w16cid:durableId="285821437">
    <w:abstractNumId w:val="1"/>
  </w:num>
  <w:num w:numId="4" w16cid:durableId="1173908538">
    <w:abstractNumId w:val="4"/>
  </w:num>
  <w:num w:numId="5" w16cid:durableId="1104300999">
    <w:abstractNumId w:val="0"/>
  </w:num>
  <w:num w:numId="6" w16cid:durableId="1436748391">
    <w:abstractNumId w:val="5"/>
  </w:num>
  <w:num w:numId="7" w16cid:durableId="1228997141">
    <w:abstractNumId w:val="2"/>
  </w:num>
  <w:num w:numId="8" w16cid:durableId="583757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6E"/>
    <w:rsid w:val="0000106E"/>
    <w:rsid w:val="0000581E"/>
    <w:rsid w:val="0004126A"/>
    <w:rsid w:val="00052683"/>
    <w:rsid w:val="000A7BC8"/>
    <w:rsid w:val="00107F87"/>
    <w:rsid w:val="00120DC2"/>
    <w:rsid w:val="00130721"/>
    <w:rsid w:val="00144350"/>
    <w:rsid w:val="00175BB4"/>
    <w:rsid w:val="001A69B7"/>
    <w:rsid w:val="001F5C43"/>
    <w:rsid w:val="002278BB"/>
    <w:rsid w:val="00231DE1"/>
    <w:rsid w:val="00271A56"/>
    <w:rsid w:val="002A2ADE"/>
    <w:rsid w:val="002A58F0"/>
    <w:rsid w:val="00334F4D"/>
    <w:rsid w:val="00352005"/>
    <w:rsid w:val="003F3C72"/>
    <w:rsid w:val="00410967"/>
    <w:rsid w:val="00451319"/>
    <w:rsid w:val="004536E3"/>
    <w:rsid w:val="00474684"/>
    <w:rsid w:val="00492292"/>
    <w:rsid w:val="00492D35"/>
    <w:rsid w:val="004B3E9E"/>
    <w:rsid w:val="005248A8"/>
    <w:rsid w:val="0053716F"/>
    <w:rsid w:val="005E50E7"/>
    <w:rsid w:val="005F1C9F"/>
    <w:rsid w:val="00615A1A"/>
    <w:rsid w:val="0062025C"/>
    <w:rsid w:val="006D7005"/>
    <w:rsid w:val="0070493C"/>
    <w:rsid w:val="00706616"/>
    <w:rsid w:val="007067A6"/>
    <w:rsid w:val="00760C50"/>
    <w:rsid w:val="007665FB"/>
    <w:rsid w:val="007877B7"/>
    <w:rsid w:val="007A29D5"/>
    <w:rsid w:val="007D6C03"/>
    <w:rsid w:val="007E1B85"/>
    <w:rsid w:val="008120FD"/>
    <w:rsid w:val="008562FF"/>
    <w:rsid w:val="008C292C"/>
    <w:rsid w:val="008E067D"/>
    <w:rsid w:val="009161D5"/>
    <w:rsid w:val="00957E46"/>
    <w:rsid w:val="00963968"/>
    <w:rsid w:val="00972390"/>
    <w:rsid w:val="00990D86"/>
    <w:rsid w:val="009E2B5B"/>
    <w:rsid w:val="00A76BC9"/>
    <w:rsid w:val="00AA20D4"/>
    <w:rsid w:val="00AC469D"/>
    <w:rsid w:val="00AF12FF"/>
    <w:rsid w:val="00AF530D"/>
    <w:rsid w:val="00B85928"/>
    <w:rsid w:val="00C1438B"/>
    <w:rsid w:val="00C25B1C"/>
    <w:rsid w:val="00C57100"/>
    <w:rsid w:val="00C75046"/>
    <w:rsid w:val="00D478E6"/>
    <w:rsid w:val="00D713DF"/>
    <w:rsid w:val="00D8675E"/>
    <w:rsid w:val="00D95A8D"/>
    <w:rsid w:val="00DA0FA5"/>
    <w:rsid w:val="00DD1647"/>
    <w:rsid w:val="00DE68BC"/>
    <w:rsid w:val="00E16C61"/>
    <w:rsid w:val="00E201D8"/>
    <w:rsid w:val="00E53BEA"/>
    <w:rsid w:val="00E966C5"/>
    <w:rsid w:val="00EB7C9E"/>
    <w:rsid w:val="00EC1F7C"/>
    <w:rsid w:val="00EC38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C5980"/>
  <w15:chartTrackingRefBased/>
  <w15:docId w15:val="{AF1A91BB-7C7E-44BE-86CF-98F83DD4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i/>
      <w:sz w:val="24"/>
      <w:lang w:eastAsia="en-US"/>
    </w:rPr>
  </w:style>
  <w:style w:type="paragraph" w:styleId="Heading1">
    <w:name w:val="heading 1"/>
    <w:basedOn w:val="Normal"/>
    <w:next w:val="Normal"/>
    <w:qFormat/>
    <w:pPr>
      <w:keepNext/>
      <w:outlineLvl w:val="0"/>
    </w:pPr>
    <w:rPr>
      <w:rFonts w:ascii="Arial" w:hAnsi="Arial"/>
      <w:b/>
      <w:i w:val="0"/>
      <w:sz w:val="20"/>
    </w:rPr>
  </w:style>
  <w:style w:type="paragraph" w:styleId="Heading2">
    <w:name w:val="heading 2"/>
    <w:basedOn w:val="Normal"/>
    <w:next w:val="Normal"/>
    <w:qFormat/>
    <w:pPr>
      <w:keepNext/>
      <w:tabs>
        <w:tab w:val="left" w:pos="4320"/>
      </w:tabs>
      <w:ind w:left="4320" w:hanging="4320"/>
      <w:outlineLvl w:val="1"/>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i w:val="0"/>
    </w:rPr>
  </w:style>
  <w:style w:type="paragraph" w:styleId="BodyText">
    <w:name w:val="Body Text"/>
    <w:basedOn w:val="Normal"/>
    <w:semiHidden/>
    <w:rPr>
      <w:rFonts w:ascii="Arial" w:hAnsi="Arial"/>
      <w:i w:val="0"/>
      <w:sz w:val="20"/>
    </w:rPr>
  </w:style>
  <w:style w:type="paragraph" w:styleId="ListParagraph">
    <w:name w:val="List Paragraph"/>
    <w:basedOn w:val="Normal"/>
    <w:uiPriority w:val="34"/>
    <w:qFormat/>
    <w:rsid w:val="00D8675E"/>
    <w:pPr>
      <w:ind w:left="720"/>
      <w:contextualSpacing/>
    </w:pPr>
    <w:rPr>
      <w:rFonts w:ascii="Times New Roman" w:hAnsi="Times New Roman"/>
      <w:i w:val="0"/>
      <w:szCs w:val="24"/>
    </w:rPr>
  </w:style>
  <w:style w:type="paragraph" w:styleId="Footer">
    <w:name w:val="footer"/>
    <w:basedOn w:val="Normal"/>
    <w:link w:val="FooterChar"/>
    <w:uiPriority w:val="99"/>
    <w:unhideWhenUsed/>
    <w:rsid w:val="00474684"/>
    <w:pPr>
      <w:tabs>
        <w:tab w:val="center" w:pos="4680"/>
        <w:tab w:val="right" w:pos="9360"/>
      </w:tabs>
    </w:pPr>
  </w:style>
  <w:style w:type="character" w:customStyle="1" w:styleId="FooterChar">
    <w:name w:val="Footer Char"/>
    <w:link w:val="Footer"/>
    <w:uiPriority w:val="99"/>
    <w:rsid w:val="00474684"/>
    <w:rPr>
      <w:rFonts w:ascii="Bookman Old Style" w:hAnsi="Bookman Old Style"/>
      <w:i/>
      <w:sz w:val="24"/>
    </w:rPr>
  </w:style>
  <w:style w:type="character" w:customStyle="1" w:styleId="HeaderChar">
    <w:name w:val="Header Char"/>
    <w:link w:val="Header"/>
    <w:uiPriority w:val="99"/>
    <w:rsid w:val="00AF530D"/>
    <w:rPr>
      <w:rFonts w:ascii="Arial" w:hAnsi="Arial"/>
      <w:sz w:val="24"/>
    </w:rPr>
  </w:style>
  <w:style w:type="paragraph" w:styleId="BalloonText">
    <w:name w:val="Balloon Text"/>
    <w:basedOn w:val="Normal"/>
    <w:link w:val="BalloonTextChar"/>
    <w:uiPriority w:val="99"/>
    <w:semiHidden/>
    <w:unhideWhenUsed/>
    <w:rsid w:val="00AF530D"/>
    <w:rPr>
      <w:rFonts w:ascii="Tahoma" w:hAnsi="Tahoma" w:cs="Tahoma"/>
      <w:sz w:val="16"/>
      <w:szCs w:val="16"/>
    </w:rPr>
  </w:style>
  <w:style w:type="character" w:customStyle="1" w:styleId="BalloonTextChar">
    <w:name w:val="Balloon Text Char"/>
    <w:link w:val="BalloonText"/>
    <w:uiPriority w:val="99"/>
    <w:semiHidden/>
    <w:rsid w:val="00AF530D"/>
    <w:rPr>
      <w:rFonts w:ascii="Tahoma" w:hAnsi="Tahoma" w:cs="Tahoma"/>
      <w:i/>
      <w:sz w:val="16"/>
      <w:szCs w:val="16"/>
    </w:rPr>
  </w:style>
  <w:style w:type="paragraph" w:styleId="Title">
    <w:name w:val="Title"/>
    <w:basedOn w:val="Normal"/>
    <w:link w:val="TitleChar"/>
    <w:uiPriority w:val="99"/>
    <w:qFormat/>
    <w:rsid w:val="00990D86"/>
    <w:pPr>
      <w:jc w:val="center"/>
    </w:pPr>
    <w:rPr>
      <w:rFonts w:ascii="Arial" w:hAnsi="Arial" w:cs="Arial"/>
      <w:b/>
      <w:bCs/>
      <w:i w:val="0"/>
      <w:sz w:val="20"/>
    </w:rPr>
  </w:style>
  <w:style w:type="character" w:customStyle="1" w:styleId="TitleChar">
    <w:name w:val="Title Char"/>
    <w:link w:val="Title"/>
    <w:uiPriority w:val="99"/>
    <w:rsid w:val="00990D8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1352">
      <w:bodyDiv w:val="1"/>
      <w:marLeft w:val="0"/>
      <w:marRight w:val="0"/>
      <w:marTop w:val="0"/>
      <w:marBottom w:val="0"/>
      <w:divBdr>
        <w:top w:val="none" w:sz="0" w:space="0" w:color="auto"/>
        <w:left w:val="none" w:sz="0" w:space="0" w:color="auto"/>
        <w:bottom w:val="none" w:sz="0" w:space="0" w:color="auto"/>
        <w:right w:val="none" w:sz="0" w:space="0" w:color="auto"/>
      </w:divBdr>
    </w:div>
    <w:div w:id="14426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BAF9-9660-4191-B8F7-8EF70A2D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5802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POSITION:</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HILLCREST</dc:creator>
  <cp:keywords/>
  <cp:lastModifiedBy>Tashanna Hinson</cp:lastModifiedBy>
  <cp:revision>2</cp:revision>
  <cp:lastPrinted>2020-06-01T15:46:00Z</cp:lastPrinted>
  <dcterms:created xsi:type="dcterms:W3CDTF">2023-01-12T00:43:00Z</dcterms:created>
  <dcterms:modified xsi:type="dcterms:W3CDTF">2023-01-12T00:43:00Z</dcterms:modified>
</cp:coreProperties>
</file>